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EA" w:rsidRDefault="004961EA" w:rsidP="004961EA">
      <w:pPr>
        <w:pStyle w:val="1"/>
      </w:pPr>
      <w:r>
        <w:rPr>
          <w:rFonts w:hint="eastAsia"/>
        </w:rPr>
        <w:t>物</w:t>
      </w:r>
      <w:r>
        <w:t>料名称命名规范</w:t>
      </w:r>
    </w:p>
    <w:p w:rsidR="004961EA" w:rsidRPr="000C3699" w:rsidRDefault="000C3699" w:rsidP="009E0B54">
      <w:pPr>
        <w:pStyle w:val="2"/>
      </w:pPr>
      <w:r>
        <w:rPr>
          <w:rFonts w:hint="eastAsia"/>
        </w:rPr>
        <w:t>命名规范</w:t>
      </w:r>
    </w:p>
    <w:p w:rsidR="00796AF8" w:rsidRDefault="004961EA" w:rsidP="00796AF8">
      <w:pPr>
        <w:pStyle w:val="3"/>
      </w:pPr>
      <w:r w:rsidRPr="009E0B54">
        <w:rPr>
          <w:rFonts w:hint="eastAsia"/>
        </w:rPr>
        <w:t>唯一性</w:t>
      </w:r>
    </w:p>
    <w:p w:rsidR="004961EA" w:rsidRDefault="004961EA" w:rsidP="009E0B54">
      <w:pPr>
        <w:rPr>
          <w:szCs w:val="21"/>
        </w:rPr>
      </w:pPr>
      <w:r w:rsidRPr="009E0B54">
        <w:rPr>
          <w:rFonts w:hint="eastAsia"/>
          <w:szCs w:val="21"/>
        </w:rPr>
        <w:t>名称</w:t>
      </w:r>
      <w:r w:rsidRPr="009E0B54">
        <w:rPr>
          <w:rFonts w:hint="eastAsia"/>
          <w:szCs w:val="21"/>
        </w:rPr>
        <w:t>+</w:t>
      </w:r>
      <w:r w:rsidRPr="009E0B54">
        <w:rPr>
          <w:rFonts w:hint="eastAsia"/>
          <w:szCs w:val="21"/>
        </w:rPr>
        <w:t>规格</w:t>
      </w:r>
      <w:r w:rsidRPr="009E0B54">
        <w:rPr>
          <w:rFonts w:hint="eastAsia"/>
          <w:szCs w:val="21"/>
        </w:rPr>
        <w:t>+</w:t>
      </w:r>
      <w:r w:rsidRPr="009E0B54">
        <w:rPr>
          <w:rFonts w:hint="eastAsia"/>
          <w:szCs w:val="21"/>
        </w:rPr>
        <w:t>图纸是唯一的。代表了某种物料</w:t>
      </w:r>
      <w:r w:rsidR="00056899">
        <w:rPr>
          <w:rFonts w:hint="eastAsia"/>
          <w:szCs w:val="21"/>
        </w:rPr>
        <w:t>，</w:t>
      </w:r>
      <w:r w:rsidR="00056899">
        <w:rPr>
          <w:szCs w:val="21"/>
        </w:rPr>
        <w:t>描述的是某种物料</w:t>
      </w:r>
      <w:r w:rsidR="00056899">
        <w:rPr>
          <w:rFonts w:hint="eastAsia"/>
          <w:szCs w:val="21"/>
        </w:rPr>
        <w:t>属性</w:t>
      </w:r>
    </w:p>
    <w:p w:rsidR="00796AF8" w:rsidRDefault="00796AF8" w:rsidP="009E0B54">
      <w:pPr>
        <w:rPr>
          <w:szCs w:val="21"/>
        </w:rPr>
      </w:pPr>
    </w:p>
    <w:p w:rsidR="00796AF8" w:rsidRDefault="001158D5" w:rsidP="00796AF8">
      <w:pPr>
        <w:pStyle w:val="3"/>
      </w:pPr>
      <w:r>
        <w:rPr>
          <w:rFonts w:hint="eastAsia"/>
        </w:rPr>
        <w:t>通</w:t>
      </w:r>
      <w:r>
        <w:t>用性</w:t>
      </w:r>
    </w:p>
    <w:p w:rsidR="00695663" w:rsidRDefault="00D32D11" w:rsidP="009E0B54">
      <w:pPr>
        <w:rPr>
          <w:szCs w:val="21"/>
        </w:rPr>
      </w:pPr>
      <w:r>
        <w:rPr>
          <w:rFonts w:hint="eastAsia"/>
          <w:szCs w:val="21"/>
        </w:rPr>
        <w:t>物</w:t>
      </w:r>
      <w:r>
        <w:rPr>
          <w:szCs w:val="21"/>
        </w:rPr>
        <w:t>料名称</w:t>
      </w:r>
      <w:r>
        <w:rPr>
          <w:rFonts w:hint="eastAsia"/>
          <w:szCs w:val="21"/>
        </w:rPr>
        <w:t>是</w:t>
      </w:r>
      <w:r>
        <w:rPr>
          <w:szCs w:val="21"/>
        </w:rPr>
        <w:t>所有生产部门都</w:t>
      </w:r>
      <w:r>
        <w:rPr>
          <w:rFonts w:hint="eastAsia"/>
          <w:szCs w:val="21"/>
        </w:rPr>
        <w:t>要</w:t>
      </w:r>
      <w:r w:rsidR="007715EC">
        <w:rPr>
          <w:rFonts w:hint="eastAsia"/>
          <w:szCs w:val="21"/>
        </w:rPr>
        <w:t>使用</w:t>
      </w:r>
      <w:r>
        <w:rPr>
          <w:szCs w:val="21"/>
        </w:rPr>
        <w:t>的</w:t>
      </w:r>
      <w:r w:rsidR="007715EC">
        <w:rPr>
          <w:rFonts w:hint="eastAsia"/>
          <w:szCs w:val="21"/>
        </w:rPr>
        <w:t>，所</w:t>
      </w:r>
      <w:r w:rsidR="007715EC">
        <w:rPr>
          <w:szCs w:val="21"/>
        </w:rPr>
        <w:t>以，</w:t>
      </w:r>
      <w:r w:rsidR="007715EC">
        <w:rPr>
          <w:rFonts w:hint="eastAsia"/>
          <w:szCs w:val="21"/>
        </w:rPr>
        <w:t>物</w:t>
      </w:r>
      <w:r w:rsidR="007715EC">
        <w:rPr>
          <w:szCs w:val="21"/>
        </w:rPr>
        <w:t>料名称必须是所有部门都能够认识和识别的。</w:t>
      </w:r>
    </w:p>
    <w:p w:rsidR="00056899" w:rsidRDefault="00056899" w:rsidP="009E0B54">
      <w:pPr>
        <w:rPr>
          <w:szCs w:val="21"/>
        </w:rPr>
      </w:pPr>
      <w:r>
        <w:rPr>
          <w:rFonts w:hint="eastAsia"/>
          <w:szCs w:val="21"/>
        </w:rPr>
        <w:t>产</w:t>
      </w:r>
      <w:r>
        <w:rPr>
          <w:szCs w:val="21"/>
        </w:rPr>
        <w:t>品设计员</w:t>
      </w:r>
      <w:r>
        <w:rPr>
          <w:rFonts w:hint="eastAsia"/>
          <w:szCs w:val="21"/>
        </w:rPr>
        <w:t>、采购</w:t>
      </w:r>
      <w:r>
        <w:rPr>
          <w:szCs w:val="21"/>
        </w:rPr>
        <w:t>员、</w:t>
      </w:r>
      <w:r>
        <w:rPr>
          <w:rFonts w:hint="eastAsia"/>
          <w:szCs w:val="21"/>
        </w:rPr>
        <w:t>物</w:t>
      </w:r>
      <w:r>
        <w:rPr>
          <w:szCs w:val="21"/>
        </w:rPr>
        <w:t>料管理员</w:t>
      </w:r>
      <w:r>
        <w:rPr>
          <w:rFonts w:hint="eastAsia"/>
          <w:szCs w:val="21"/>
        </w:rPr>
        <w:t>、</w:t>
      </w:r>
      <w:r>
        <w:rPr>
          <w:szCs w:val="21"/>
        </w:rPr>
        <w:t>生产车间等</w:t>
      </w:r>
      <w:r w:rsidR="00101C23">
        <w:rPr>
          <w:rFonts w:hint="eastAsia"/>
          <w:szCs w:val="21"/>
        </w:rPr>
        <w:t>所</w:t>
      </w:r>
      <w:r w:rsidR="00101C23">
        <w:rPr>
          <w:szCs w:val="21"/>
        </w:rPr>
        <w:t>有需要</w:t>
      </w:r>
      <w:r w:rsidR="0060096E">
        <w:rPr>
          <w:rFonts w:hint="eastAsia"/>
          <w:szCs w:val="21"/>
        </w:rPr>
        <w:t>使用</w:t>
      </w:r>
      <w:r w:rsidR="00101C23">
        <w:rPr>
          <w:szCs w:val="21"/>
        </w:rPr>
        <w:t>此物料的员工</w:t>
      </w:r>
      <w:r>
        <w:rPr>
          <w:szCs w:val="21"/>
        </w:rPr>
        <w:t>，都需要</w:t>
      </w:r>
      <w:r>
        <w:rPr>
          <w:rFonts w:hint="eastAsia"/>
          <w:szCs w:val="21"/>
        </w:rPr>
        <w:t>统</w:t>
      </w:r>
      <w:r>
        <w:rPr>
          <w:szCs w:val="21"/>
        </w:rPr>
        <w:t>一名称</w:t>
      </w:r>
      <w:r>
        <w:rPr>
          <w:rFonts w:hint="eastAsia"/>
          <w:szCs w:val="21"/>
        </w:rPr>
        <w:t>，</w:t>
      </w:r>
      <w:r>
        <w:rPr>
          <w:szCs w:val="21"/>
        </w:rPr>
        <w:t>统一描述方法。</w:t>
      </w:r>
    </w:p>
    <w:p w:rsidR="00CC3722" w:rsidRDefault="00CC3722" w:rsidP="00CC3722">
      <w:pPr>
        <w:pStyle w:val="3"/>
      </w:pPr>
      <w:r>
        <w:rPr>
          <w:rFonts w:hint="eastAsia"/>
        </w:rPr>
        <w:t>统一性</w:t>
      </w:r>
    </w:p>
    <w:p w:rsidR="004961EA" w:rsidRPr="00006F33" w:rsidRDefault="004961EA" w:rsidP="009E0B54">
      <w:pPr>
        <w:rPr>
          <w:b/>
          <w:szCs w:val="21"/>
        </w:rPr>
      </w:pPr>
      <w:r w:rsidRPr="00006F33">
        <w:rPr>
          <w:rFonts w:hint="eastAsia"/>
          <w:b/>
          <w:szCs w:val="21"/>
        </w:rPr>
        <w:t>一套系统只能有且唯一的物料命名规则</w:t>
      </w:r>
    </w:p>
    <w:p w:rsidR="0098375C" w:rsidRDefault="0098375C" w:rsidP="000A0DD7">
      <w:pPr>
        <w:rPr>
          <w:b/>
          <w:szCs w:val="21"/>
        </w:rPr>
      </w:pPr>
    </w:p>
    <w:p w:rsidR="000A0DD7" w:rsidRPr="000A0DD7" w:rsidRDefault="004961EA" w:rsidP="000A0DD7">
      <w:pPr>
        <w:rPr>
          <w:b/>
          <w:szCs w:val="21"/>
        </w:rPr>
      </w:pPr>
      <w:r w:rsidRPr="000A0DD7">
        <w:rPr>
          <w:rFonts w:hint="eastAsia"/>
          <w:b/>
          <w:szCs w:val="21"/>
        </w:rPr>
        <w:t>同类型的名称描述格式要一致</w:t>
      </w:r>
    </w:p>
    <w:p w:rsidR="004961EA" w:rsidRPr="009E0B54" w:rsidRDefault="004961EA" w:rsidP="000A0DD7">
      <w:pPr>
        <w:rPr>
          <w:szCs w:val="21"/>
        </w:rPr>
      </w:pPr>
      <w:r w:rsidRPr="009E0B54">
        <w:rPr>
          <w:rFonts w:hint="eastAsia"/>
          <w:szCs w:val="21"/>
        </w:rPr>
        <w:t>例如：</w:t>
      </w:r>
    </w:p>
    <w:p w:rsidR="004961EA" w:rsidRPr="00D33BB4" w:rsidRDefault="004961EA" w:rsidP="00D33BB4">
      <w:pPr>
        <w:ind w:firstLine="420"/>
        <w:rPr>
          <w:szCs w:val="21"/>
        </w:rPr>
      </w:pPr>
      <w:r w:rsidRPr="004961EA">
        <w:rPr>
          <w:rFonts w:hint="eastAsia"/>
          <w:noProof/>
        </w:rPr>
        <w:drawing>
          <wp:inline distT="0" distB="0" distL="0" distR="0" wp14:anchorId="49D9A17E" wp14:editId="3D153218">
            <wp:extent cx="2857500" cy="9620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EA" w:rsidRDefault="004961EA" w:rsidP="000A170C">
      <w:pPr>
        <w:rPr>
          <w:szCs w:val="21"/>
        </w:rPr>
      </w:pPr>
      <w:r w:rsidRPr="00D33BB4">
        <w:rPr>
          <w:rFonts w:hint="eastAsia"/>
          <w:szCs w:val="21"/>
        </w:rPr>
        <w:t>通俗地说，如果规格描述是：长</w:t>
      </w:r>
      <w:r w:rsidRPr="00D33BB4">
        <w:rPr>
          <w:rFonts w:hint="eastAsia"/>
          <w:szCs w:val="21"/>
        </w:rPr>
        <w:t>x</w:t>
      </w:r>
      <w:r w:rsidRPr="00D33BB4">
        <w:rPr>
          <w:rFonts w:hint="eastAsia"/>
          <w:szCs w:val="21"/>
        </w:rPr>
        <w:t>宽</w:t>
      </w:r>
      <w:r w:rsidRPr="00D33BB4">
        <w:rPr>
          <w:rFonts w:hint="eastAsia"/>
          <w:szCs w:val="21"/>
        </w:rPr>
        <w:t>x</w:t>
      </w:r>
      <w:r w:rsidRPr="00D33BB4">
        <w:rPr>
          <w:rFonts w:hint="eastAsia"/>
          <w:szCs w:val="21"/>
        </w:rPr>
        <w:t>高，所有此类物料的描述都是这格式。</w:t>
      </w:r>
    </w:p>
    <w:p w:rsidR="000A170C" w:rsidRDefault="001028C0" w:rsidP="000A170C">
      <w:pPr>
        <w:pStyle w:val="3"/>
      </w:pPr>
      <w:r>
        <w:rPr>
          <w:rFonts w:hint="eastAsia"/>
        </w:rPr>
        <w:t>关键</w:t>
      </w:r>
      <w:r>
        <w:t>词</w:t>
      </w:r>
      <w:r>
        <w:rPr>
          <w:rFonts w:hint="eastAsia"/>
        </w:rPr>
        <w:t>要</w:t>
      </w:r>
      <w:r w:rsidR="000A170C">
        <w:t>统一</w:t>
      </w:r>
    </w:p>
    <w:p w:rsidR="00D4170C" w:rsidRDefault="00D4170C" w:rsidP="00D4170C">
      <w:pPr>
        <w:rPr>
          <w:szCs w:val="21"/>
        </w:rPr>
      </w:pPr>
      <w:r>
        <w:rPr>
          <w:rFonts w:hint="eastAsia"/>
          <w:szCs w:val="21"/>
        </w:rPr>
        <w:t>同</w:t>
      </w:r>
      <w:r>
        <w:rPr>
          <w:szCs w:val="21"/>
        </w:rPr>
        <w:t>种物料，</w:t>
      </w:r>
      <w:r>
        <w:rPr>
          <w:rFonts w:hint="eastAsia"/>
          <w:szCs w:val="21"/>
        </w:rPr>
        <w:t>经</w:t>
      </w:r>
      <w:r>
        <w:rPr>
          <w:szCs w:val="21"/>
        </w:rPr>
        <w:t>常会</w:t>
      </w:r>
      <w:r>
        <w:rPr>
          <w:rFonts w:hint="eastAsia"/>
          <w:szCs w:val="21"/>
        </w:rPr>
        <w:t>出</w:t>
      </w:r>
      <w:r>
        <w:rPr>
          <w:szCs w:val="21"/>
        </w:rPr>
        <w:t>现</w:t>
      </w:r>
      <w:r>
        <w:rPr>
          <w:rFonts w:hint="eastAsia"/>
          <w:szCs w:val="21"/>
        </w:rPr>
        <w:t>不</w:t>
      </w:r>
      <w:r>
        <w:rPr>
          <w:szCs w:val="21"/>
        </w:rPr>
        <w:t>同的说法。</w:t>
      </w:r>
    </w:p>
    <w:p w:rsidR="005A56CA" w:rsidRDefault="007916AC" w:rsidP="00D33BB4">
      <w:pPr>
        <w:rPr>
          <w:szCs w:val="21"/>
        </w:rPr>
      </w:pPr>
      <w:r>
        <w:rPr>
          <w:rFonts w:hint="eastAsia"/>
          <w:szCs w:val="21"/>
        </w:rPr>
        <w:t>如</w:t>
      </w:r>
      <w:r w:rsidR="00EA703C">
        <w:rPr>
          <w:szCs w:val="21"/>
        </w:rPr>
        <w:t>发动机，</w:t>
      </w:r>
      <w:r w:rsidR="00EA703C">
        <w:rPr>
          <w:rFonts w:hint="eastAsia"/>
          <w:szCs w:val="21"/>
        </w:rPr>
        <w:t>马</w:t>
      </w:r>
      <w:r w:rsidR="00EA703C">
        <w:rPr>
          <w:szCs w:val="21"/>
        </w:rPr>
        <w:t>达</w:t>
      </w:r>
      <w:r w:rsidR="000A170C">
        <w:rPr>
          <w:rFonts w:hint="eastAsia"/>
          <w:szCs w:val="21"/>
        </w:rPr>
        <w:t>实际</w:t>
      </w:r>
      <w:r w:rsidR="000A170C">
        <w:rPr>
          <w:szCs w:val="21"/>
        </w:rPr>
        <w:t>上是同种物料</w:t>
      </w:r>
      <w:r w:rsidR="00F66944">
        <w:rPr>
          <w:rFonts w:hint="eastAsia"/>
          <w:szCs w:val="21"/>
        </w:rPr>
        <w:t>；</w:t>
      </w:r>
    </w:p>
    <w:p w:rsidR="009B5F9B" w:rsidRDefault="000A170C" w:rsidP="00D33BB4">
      <w:pPr>
        <w:rPr>
          <w:szCs w:val="21"/>
        </w:rPr>
      </w:pPr>
      <w:r>
        <w:rPr>
          <w:szCs w:val="21"/>
        </w:rPr>
        <w:t>不要有些</w:t>
      </w:r>
      <w:r w:rsidR="00C641FE">
        <w:rPr>
          <w:rFonts w:hint="eastAsia"/>
          <w:szCs w:val="21"/>
        </w:rPr>
        <w:t>描述</w:t>
      </w:r>
      <w:r w:rsidR="00C641FE">
        <w:rPr>
          <w:szCs w:val="21"/>
        </w:rPr>
        <w:t>成</w:t>
      </w:r>
      <w:r>
        <w:rPr>
          <w:szCs w:val="21"/>
        </w:rPr>
        <w:t>发动机，有些</w:t>
      </w:r>
      <w:r w:rsidR="00C641FE">
        <w:rPr>
          <w:rFonts w:hint="eastAsia"/>
          <w:szCs w:val="21"/>
        </w:rPr>
        <w:t>描述</w:t>
      </w:r>
      <w:r w:rsidR="00C641FE">
        <w:rPr>
          <w:szCs w:val="21"/>
        </w:rPr>
        <w:t>成</w:t>
      </w:r>
      <w:r w:rsidR="00EA703C">
        <w:rPr>
          <w:rFonts w:hint="eastAsia"/>
          <w:szCs w:val="21"/>
        </w:rPr>
        <w:t>马</w:t>
      </w:r>
      <w:r w:rsidR="00EA703C">
        <w:rPr>
          <w:szCs w:val="21"/>
        </w:rPr>
        <w:t>达</w:t>
      </w:r>
      <w:r w:rsidR="005A56CA">
        <w:rPr>
          <w:rFonts w:hint="eastAsia"/>
          <w:szCs w:val="21"/>
        </w:rPr>
        <w:t>。</w:t>
      </w:r>
    </w:p>
    <w:p w:rsidR="004961EA" w:rsidRPr="00444AF6" w:rsidRDefault="004961EA" w:rsidP="00444AF6">
      <w:pPr>
        <w:pStyle w:val="2"/>
      </w:pPr>
      <w:r w:rsidRPr="00444AF6">
        <w:rPr>
          <w:rFonts w:hint="eastAsia"/>
        </w:rPr>
        <w:lastRenderedPageBreak/>
        <w:t>命名注意事项</w:t>
      </w:r>
    </w:p>
    <w:p w:rsidR="002E46C1" w:rsidRDefault="004961EA" w:rsidP="00685759">
      <w:pPr>
        <w:pStyle w:val="3"/>
      </w:pPr>
      <w:r w:rsidRPr="00685759">
        <w:rPr>
          <w:rFonts w:hint="eastAsia"/>
        </w:rPr>
        <w:t>静态属性</w:t>
      </w:r>
    </w:p>
    <w:p w:rsidR="00845BA8" w:rsidRPr="00685759" w:rsidRDefault="002E46C1" w:rsidP="00685759">
      <w:pPr>
        <w:rPr>
          <w:szCs w:val="21"/>
        </w:rPr>
      </w:pPr>
      <w:r>
        <w:rPr>
          <w:rFonts w:hint="eastAsia"/>
          <w:szCs w:val="21"/>
        </w:rPr>
        <w:t>尽</w:t>
      </w:r>
      <w:r>
        <w:rPr>
          <w:szCs w:val="21"/>
        </w:rPr>
        <w:t>量使用静态属性描述，</w:t>
      </w:r>
      <w:r w:rsidR="004961EA" w:rsidRPr="00685759">
        <w:rPr>
          <w:rFonts w:hint="eastAsia"/>
          <w:szCs w:val="21"/>
        </w:rPr>
        <w:t>如长度、宽度、高度、直径、孔数、外观描述等，这些属静态属性，不因为时间、地点、其他因素的改变而改变。</w:t>
      </w:r>
    </w:p>
    <w:p w:rsidR="004961EA" w:rsidRPr="004961EA" w:rsidRDefault="00A8760F" w:rsidP="00845BA8">
      <w:pPr>
        <w:pStyle w:val="3"/>
      </w:pPr>
      <w:r>
        <w:rPr>
          <w:rFonts w:hint="eastAsia"/>
        </w:rPr>
        <w:t>动态属性</w:t>
      </w:r>
    </w:p>
    <w:p w:rsidR="00267CBB" w:rsidRDefault="00A8760F" w:rsidP="00965695">
      <w:pPr>
        <w:rPr>
          <w:szCs w:val="21"/>
        </w:rPr>
      </w:pPr>
      <w:r>
        <w:rPr>
          <w:rFonts w:hint="eastAsia"/>
          <w:szCs w:val="21"/>
        </w:rPr>
        <w:t>尽</w:t>
      </w:r>
      <w:r w:rsidR="00C07286">
        <w:rPr>
          <w:szCs w:val="21"/>
        </w:rPr>
        <w:t>量不使用动态属性描述</w:t>
      </w:r>
      <w:r w:rsidR="00C07286">
        <w:rPr>
          <w:rFonts w:hint="eastAsia"/>
          <w:szCs w:val="21"/>
        </w:rPr>
        <w:t>，</w:t>
      </w:r>
      <w:r w:rsidR="004C50F4">
        <w:rPr>
          <w:szCs w:val="21"/>
        </w:rPr>
        <w:t>如</w:t>
      </w:r>
      <w:r w:rsidR="004961EA" w:rsidRPr="00965695">
        <w:rPr>
          <w:rFonts w:hint="eastAsia"/>
          <w:szCs w:val="21"/>
        </w:rPr>
        <w:t>专用、委外加工、外购等</w:t>
      </w:r>
      <w:r w:rsidR="000E13C9">
        <w:rPr>
          <w:rFonts w:hint="eastAsia"/>
          <w:szCs w:val="21"/>
        </w:rPr>
        <w:t>词</w:t>
      </w:r>
      <w:r w:rsidR="004961EA" w:rsidRPr="00965695">
        <w:rPr>
          <w:rFonts w:hint="eastAsia"/>
          <w:szCs w:val="21"/>
        </w:rPr>
        <w:t>，这些属动态属性。</w:t>
      </w:r>
    </w:p>
    <w:p w:rsidR="00F16529" w:rsidRPr="00965695" w:rsidRDefault="00F16529" w:rsidP="00965695">
      <w:pPr>
        <w:rPr>
          <w:rFonts w:hint="eastAsia"/>
          <w:szCs w:val="21"/>
        </w:rPr>
      </w:pPr>
    </w:p>
    <w:p w:rsidR="00F16529" w:rsidRPr="004961EA" w:rsidRDefault="00F16529" w:rsidP="00F16529">
      <w:pPr>
        <w:pStyle w:val="a5"/>
        <w:numPr>
          <w:ilvl w:val="0"/>
          <w:numId w:val="6"/>
        </w:numPr>
        <w:ind w:firstLineChars="0"/>
        <w:rPr>
          <w:szCs w:val="21"/>
        </w:rPr>
      </w:pPr>
      <w:r w:rsidRPr="004961EA">
        <w:rPr>
          <w:rFonts w:hint="eastAsia"/>
          <w:szCs w:val="21"/>
        </w:rPr>
        <w:t>某个物料在某段时间是某产品的专用料，但产生同类型新产品时，可能也需要这物料，显然，如果在物料名称或规格上增加“</w:t>
      </w:r>
      <w:r w:rsidRPr="004961EA">
        <w:rPr>
          <w:rFonts w:hint="eastAsia"/>
          <w:szCs w:val="21"/>
        </w:rPr>
        <w:t>xx</w:t>
      </w:r>
      <w:r w:rsidRPr="004961EA">
        <w:rPr>
          <w:rFonts w:hint="eastAsia"/>
          <w:szCs w:val="21"/>
        </w:rPr>
        <w:t>型号”或“专用”字样，已不合适！</w:t>
      </w:r>
    </w:p>
    <w:p w:rsidR="00F16529" w:rsidRPr="00771969" w:rsidRDefault="00F16529" w:rsidP="00F16529">
      <w:pPr>
        <w:pStyle w:val="a5"/>
        <w:numPr>
          <w:ilvl w:val="0"/>
          <w:numId w:val="6"/>
        </w:numPr>
        <w:ind w:firstLineChars="0"/>
        <w:rPr>
          <w:szCs w:val="21"/>
        </w:rPr>
      </w:pPr>
      <w:r w:rsidRPr="004961EA">
        <w:rPr>
          <w:rFonts w:hint="eastAsia"/>
          <w:szCs w:val="21"/>
        </w:rPr>
        <w:t>这个产品在某段时间需要委外加工，在某段时间又自行生产，如果在名称上增加“委外加工”四字，需要经常修改，而且会造成误解！</w:t>
      </w:r>
    </w:p>
    <w:p w:rsidR="00F16529" w:rsidRPr="006E6F3D" w:rsidRDefault="00F16529" w:rsidP="00F16529">
      <w:pPr>
        <w:rPr>
          <w:szCs w:val="21"/>
        </w:rPr>
      </w:pPr>
    </w:p>
    <w:p w:rsidR="00C15040" w:rsidRDefault="00C15040" w:rsidP="00C15040">
      <w:pPr>
        <w:pStyle w:val="3"/>
      </w:pPr>
      <w:r w:rsidRPr="004961EA">
        <w:rPr>
          <w:rFonts w:hint="eastAsia"/>
        </w:rPr>
        <w:t>中性属性</w:t>
      </w:r>
    </w:p>
    <w:p w:rsidR="00C15040" w:rsidRDefault="00E41C92" w:rsidP="00C15040">
      <w:pPr>
        <w:rPr>
          <w:szCs w:val="21"/>
        </w:rPr>
      </w:pPr>
      <w:r>
        <w:rPr>
          <w:rFonts w:hint="eastAsia"/>
          <w:szCs w:val="21"/>
        </w:rPr>
        <w:t>有</w:t>
      </w:r>
      <w:r>
        <w:rPr>
          <w:szCs w:val="21"/>
        </w:rPr>
        <w:t>些属性</w:t>
      </w:r>
      <w:r>
        <w:rPr>
          <w:rFonts w:hint="eastAsia"/>
          <w:szCs w:val="21"/>
        </w:rPr>
        <w:t>要根据</w:t>
      </w:r>
      <w:r w:rsidR="00C15040">
        <w:rPr>
          <w:szCs w:val="21"/>
        </w:rPr>
        <w:t>不同情况灵活应用。</w:t>
      </w:r>
    </w:p>
    <w:p w:rsidR="00C15040" w:rsidRDefault="00C15040" w:rsidP="00C15040">
      <w:pPr>
        <w:rPr>
          <w:szCs w:val="21"/>
        </w:rPr>
      </w:pPr>
    </w:p>
    <w:p w:rsidR="00C15040" w:rsidRDefault="00C15040" w:rsidP="00C15040">
      <w:pPr>
        <w:rPr>
          <w:szCs w:val="21"/>
        </w:rPr>
      </w:pPr>
      <w:r>
        <w:rPr>
          <w:rFonts w:hint="eastAsia"/>
          <w:szCs w:val="21"/>
        </w:rPr>
        <w:t>如</w:t>
      </w:r>
      <w:r>
        <w:rPr>
          <w:szCs w:val="21"/>
        </w:rPr>
        <w:t>：</w:t>
      </w:r>
    </w:p>
    <w:p w:rsidR="00C15040" w:rsidRPr="009C5F77" w:rsidRDefault="00C15040" w:rsidP="00C15040"/>
    <w:p w:rsidR="00C15040" w:rsidRDefault="00C15040" w:rsidP="00C15040">
      <w:pPr>
        <w:pStyle w:val="a5"/>
        <w:numPr>
          <w:ilvl w:val="0"/>
          <w:numId w:val="8"/>
        </w:numPr>
        <w:ind w:firstLineChars="0"/>
        <w:rPr>
          <w:szCs w:val="21"/>
        </w:rPr>
      </w:pPr>
      <w:r w:rsidRPr="004961EA">
        <w:rPr>
          <w:rFonts w:hint="eastAsia"/>
          <w:szCs w:val="21"/>
        </w:rPr>
        <w:t>颜色</w:t>
      </w:r>
    </w:p>
    <w:p w:rsidR="00C15040" w:rsidRDefault="00C15040" w:rsidP="000F5336">
      <w:pPr>
        <w:pStyle w:val="a5"/>
        <w:numPr>
          <w:ilvl w:val="0"/>
          <w:numId w:val="8"/>
        </w:numPr>
        <w:ind w:firstLineChars="0"/>
        <w:rPr>
          <w:szCs w:val="21"/>
        </w:rPr>
      </w:pPr>
      <w:r w:rsidRPr="00C00F0A">
        <w:rPr>
          <w:rFonts w:hint="eastAsia"/>
          <w:szCs w:val="21"/>
        </w:rPr>
        <w:t>电源</w:t>
      </w:r>
      <w:r w:rsidRPr="00C00F0A">
        <w:rPr>
          <w:szCs w:val="21"/>
        </w:rPr>
        <w:t>插</w:t>
      </w:r>
      <w:r w:rsidRPr="00C00F0A">
        <w:rPr>
          <w:rFonts w:hint="eastAsia"/>
          <w:szCs w:val="21"/>
        </w:rPr>
        <w:t>头标准</w:t>
      </w:r>
      <w:r w:rsidRPr="00C00F0A">
        <w:rPr>
          <w:szCs w:val="21"/>
        </w:rPr>
        <w:t>，如</w:t>
      </w:r>
      <w:r w:rsidRPr="00C00F0A">
        <w:rPr>
          <w:rFonts w:hint="eastAsia"/>
          <w:szCs w:val="21"/>
        </w:rPr>
        <w:t>欧规</w:t>
      </w:r>
      <w:r w:rsidRPr="00C00F0A">
        <w:rPr>
          <w:rFonts w:hint="eastAsia"/>
          <w:szCs w:val="21"/>
        </w:rPr>
        <w:t>/</w:t>
      </w:r>
      <w:r w:rsidRPr="00C00F0A">
        <w:rPr>
          <w:rFonts w:hint="eastAsia"/>
          <w:szCs w:val="21"/>
        </w:rPr>
        <w:t>美规</w:t>
      </w:r>
      <w:r w:rsidRPr="00C00F0A">
        <w:rPr>
          <w:rFonts w:hint="eastAsia"/>
          <w:szCs w:val="21"/>
        </w:rPr>
        <w:t>/</w:t>
      </w:r>
      <w:r w:rsidRPr="00C00F0A">
        <w:rPr>
          <w:rFonts w:hint="eastAsia"/>
          <w:szCs w:val="21"/>
        </w:rPr>
        <w:t>英规</w:t>
      </w:r>
      <w:r w:rsidR="00793856">
        <w:rPr>
          <w:rFonts w:hint="eastAsia"/>
          <w:szCs w:val="21"/>
        </w:rPr>
        <w:t>等</w:t>
      </w:r>
    </w:p>
    <w:p w:rsidR="00793856" w:rsidRDefault="00793856" w:rsidP="00793856">
      <w:pPr>
        <w:rPr>
          <w:szCs w:val="21"/>
        </w:rPr>
      </w:pPr>
    </w:p>
    <w:p w:rsidR="00793856" w:rsidRPr="00793856" w:rsidRDefault="00793856" w:rsidP="00793856">
      <w:pPr>
        <w:rPr>
          <w:b/>
          <w:szCs w:val="21"/>
        </w:rPr>
      </w:pPr>
      <w:r w:rsidRPr="00793856">
        <w:rPr>
          <w:rFonts w:hint="eastAsia"/>
          <w:b/>
          <w:szCs w:val="21"/>
        </w:rPr>
        <w:t>解释</w:t>
      </w:r>
      <w:r w:rsidRPr="00793856">
        <w:rPr>
          <w:b/>
          <w:szCs w:val="21"/>
        </w:rPr>
        <w:t>：</w:t>
      </w:r>
    </w:p>
    <w:p w:rsidR="00793856" w:rsidRDefault="00793856" w:rsidP="00793856">
      <w:pPr>
        <w:rPr>
          <w:szCs w:val="21"/>
        </w:rPr>
      </w:pPr>
      <w:r w:rsidRPr="00793856">
        <w:rPr>
          <w:rFonts w:hint="eastAsia"/>
          <w:szCs w:val="21"/>
        </w:rPr>
        <w:t>从</w:t>
      </w:r>
      <w:r>
        <w:rPr>
          <w:rFonts w:hint="eastAsia"/>
          <w:szCs w:val="21"/>
        </w:rPr>
        <w:t>单</w:t>
      </w:r>
      <w:r>
        <w:rPr>
          <w:szCs w:val="21"/>
        </w:rPr>
        <w:t>一的物料名称来</w:t>
      </w:r>
      <w:r>
        <w:rPr>
          <w:rFonts w:hint="eastAsia"/>
          <w:szCs w:val="21"/>
        </w:rPr>
        <w:t>看</w:t>
      </w:r>
      <w:r>
        <w:rPr>
          <w:szCs w:val="21"/>
        </w:rPr>
        <w:t>，颜色应该写入物料名称；</w:t>
      </w:r>
    </w:p>
    <w:p w:rsidR="00793856" w:rsidRDefault="00793856" w:rsidP="00793856">
      <w:pPr>
        <w:rPr>
          <w:szCs w:val="21"/>
        </w:rPr>
      </w:pPr>
      <w:r>
        <w:rPr>
          <w:rFonts w:hint="eastAsia"/>
          <w:szCs w:val="21"/>
        </w:rPr>
        <w:t>但</w:t>
      </w:r>
      <w:r>
        <w:rPr>
          <w:szCs w:val="21"/>
        </w:rPr>
        <w:t>是，</w:t>
      </w:r>
      <w:r>
        <w:rPr>
          <w:rFonts w:hint="eastAsia"/>
          <w:szCs w:val="21"/>
        </w:rPr>
        <w:t>在工</w:t>
      </w:r>
      <w:r>
        <w:rPr>
          <w:szCs w:val="21"/>
        </w:rPr>
        <w:t>程部进行产品设计时，是没有颜色</w:t>
      </w:r>
      <w:r>
        <w:rPr>
          <w:rFonts w:hint="eastAsia"/>
          <w:szCs w:val="21"/>
        </w:rPr>
        <w:t>的</w:t>
      </w:r>
      <w:r>
        <w:rPr>
          <w:szCs w:val="21"/>
        </w:rPr>
        <w:t>；</w:t>
      </w:r>
    </w:p>
    <w:p w:rsidR="00793856" w:rsidRPr="00793856" w:rsidRDefault="00793856" w:rsidP="00793856">
      <w:pPr>
        <w:rPr>
          <w:szCs w:val="21"/>
        </w:rPr>
      </w:pPr>
      <w:r>
        <w:rPr>
          <w:rFonts w:hint="eastAsia"/>
          <w:szCs w:val="21"/>
        </w:rPr>
        <w:t>以</w:t>
      </w:r>
      <w:r>
        <w:rPr>
          <w:szCs w:val="21"/>
        </w:rPr>
        <w:t>上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点</w:t>
      </w:r>
      <w:r>
        <w:rPr>
          <w:szCs w:val="21"/>
        </w:rPr>
        <w:t>是</w:t>
      </w:r>
      <w:r>
        <w:rPr>
          <w:rFonts w:hint="eastAsia"/>
          <w:szCs w:val="21"/>
        </w:rPr>
        <w:t>矛盾</w:t>
      </w:r>
      <w:r>
        <w:rPr>
          <w:szCs w:val="21"/>
        </w:rPr>
        <w:t>的，如何解决这个问题，在以后的文</w:t>
      </w:r>
      <w:r>
        <w:rPr>
          <w:rFonts w:hint="eastAsia"/>
          <w:szCs w:val="21"/>
        </w:rPr>
        <w:t>章</w:t>
      </w:r>
      <w:r>
        <w:rPr>
          <w:szCs w:val="21"/>
        </w:rPr>
        <w:t>再</w:t>
      </w:r>
      <w:r>
        <w:rPr>
          <w:rFonts w:hint="eastAsia"/>
          <w:szCs w:val="21"/>
        </w:rPr>
        <w:t>详细</w:t>
      </w:r>
      <w:r>
        <w:rPr>
          <w:szCs w:val="21"/>
        </w:rPr>
        <w:t>解说。</w:t>
      </w:r>
    </w:p>
    <w:p w:rsidR="0033456D" w:rsidRDefault="000F5336" w:rsidP="000F5336">
      <w:pPr>
        <w:pStyle w:val="2"/>
      </w:pPr>
      <w:r>
        <w:rPr>
          <w:rFonts w:hint="eastAsia"/>
        </w:rPr>
        <w:t>命</w:t>
      </w:r>
      <w:r>
        <w:t>名</w:t>
      </w:r>
      <w:r w:rsidR="00F8670F">
        <w:rPr>
          <w:rFonts w:hint="eastAsia"/>
        </w:rPr>
        <w:t>实</w:t>
      </w:r>
      <w:r w:rsidR="0033456D">
        <w:rPr>
          <w:rFonts w:hint="eastAsia"/>
        </w:rPr>
        <w:t>例</w:t>
      </w:r>
    </w:p>
    <w:p w:rsidR="00C15040" w:rsidRDefault="00C15040" w:rsidP="00C15040">
      <w:pPr>
        <w:pStyle w:val="3"/>
      </w:pPr>
      <w:r>
        <w:rPr>
          <w:rFonts w:hint="eastAsia"/>
        </w:rPr>
        <w:t>实例</w:t>
      </w:r>
    </w:p>
    <w:p w:rsidR="004961EA" w:rsidRDefault="0033456D" w:rsidP="00965695">
      <w:pPr>
        <w:rPr>
          <w:szCs w:val="21"/>
        </w:rPr>
      </w:pPr>
      <w:r>
        <w:rPr>
          <w:rFonts w:hint="eastAsia"/>
          <w:szCs w:val="21"/>
        </w:rPr>
        <w:t>错误</w:t>
      </w:r>
      <w:r>
        <w:rPr>
          <w:szCs w:val="21"/>
        </w:rPr>
        <w:t>描述：</w:t>
      </w:r>
      <w:r w:rsidR="004961EA" w:rsidRPr="00965695">
        <w:rPr>
          <w:rFonts w:hint="eastAsia"/>
          <w:szCs w:val="21"/>
        </w:rPr>
        <w:t>车刀（专用）</w:t>
      </w:r>
      <w:r w:rsidR="004961EA" w:rsidRPr="00965695">
        <w:rPr>
          <w:rFonts w:hint="eastAsia"/>
          <w:szCs w:val="21"/>
        </w:rPr>
        <w:t>10x10x200</w:t>
      </w:r>
    </w:p>
    <w:p w:rsidR="0033456D" w:rsidRPr="0033456D" w:rsidRDefault="0033456D" w:rsidP="00965695">
      <w:pPr>
        <w:rPr>
          <w:szCs w:val="21"/>
        </w:rPr>
      </w:pPr>
      <w:r>
        <w:rPr>
          <w:rFonts w:hint="eastAsia"/>
          <w:szCs w:val="21"/>
        </w:rPr>
        <w:t>正确</w:t>
      </w:r>
      <w:r>
        <w:rPr>
          <w:szCs w:val="21"/>
        </w:rPr>
        <w:t>描述：</w:t>
      </w:r>
      <w:r w:rsidRPr="00965695">
        <w:rPr>
          <w:rFonts w:hint="eastAsia"/>
          <w:szCs w:val="21"/>
        </w:rPr>
        <w:t>车刀</w:t>
      </w:r>
      <w:r w:rsidRPr="00965695">
        <w:rPr>
          <w:rFonts w:hint="eastAsia"/>
          <w:szCs w:val="21"/>
        </w:rPr>
        <w:t>10x10x200</w:t>
      </w:r>
    </w:p>
    <w:p w:rsidR="00AA54CD" w:rsidRPr="00EC117F" w:rsidRDefault="00F8670F" w:rsidP="00F8670F">
      <w:pPr>
        <w:pStyle w:val="3"/>
      </w:pPr>
      <w:r>
        <w:rPr>
          <w:rFonts w:hint="eastAsia"/>
        </w:rPr>
        <w:lastRenderedPageBreak/>
        <w:t>实例解释</w:t>
      </w:r>
    </w:p>
    <w:p w:rsidR="00AA54CD" w:rsidRDefault="00AA54CD" w:rsidP="004961EA">
      <w:pPr>
        <w:pStyle w:val="a5"/>
        <w:numPr>
          <w:ilvl w:val="0"/>
          <w:numId w:val="6"/>
        </w:numPr>
        <w:ind w:firstLineChars="0"/>
        <w:rPr>
          <w:szCs w:val="21"/>
        </w:rPr>
      </w:pPr>
      <w:r w:rsidRPr="00965695">
        <w:rPr>
          <w:rFonts w:hint="eastAsia"/>
          <w:szCs w:val="21"/>
        </w:rPr>
        <w:t>10x10x200</w:t>
      </w:r>
      <w:r>
        <w:rPr>
          <w:rFonts w:hint="eastAsia"/>
          <w:szCs w:val="21"/>
        </w:rPr>
        <w:t>描述</w:t>
      </w:r>
      <w:r>
        <w:rPr>
          <w:szCs w:val="21"/>
        </w:rPr>
        <w:t>的是</w:t>
      </w:r>
      <w:r>
        <w:rPr>
          <w:rFonts w:hint="eastAsia"/>
          <w:szCs w:val="21"/>
        </w:rPr>
        <w:t>尺寸大</w:t>
      </w:r>
      <w:r>
        <w:rPr>
          <w:szCs w:val="21"/>
        </w:rPr>
        <w:t>小，</w:t>
      </w:r>
      <w:r>
        <w:rPr>
          <w:rFonts w:hint="eastAsia"/>
          <w:szCs w:val="21"/>
        </w:rPr>
        <w:t>是</w:t>
      </w:r>
      <w:r>
        <w:rPr>
          <w:szCs w:val="21"/>
        </w:rPr>
        <w:t>静态属性；</w:t>
      </w:r>
    </w:p>
    <w:p w:rsidR="00F16529" w:rsidRDefault="00F16529" w:rsidP="004961EA">
      <w:pPr>
        <w:pStyle w:val="a5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专用</w:t>
      </w:r>
      <w:r>
        <w:rPr>
          <w:szCs w:val="21"/>
        </w:rPr>
        <w:t>是动态</w:t>
      </w:r>
      <w:r>
        <w:rPr>
          <w:rFonts w:hint="eastAsia"/>
          <w:szCs w:val="21"/>
        </w:rPr>
        <w:t>属性</w:t>
      </w:r>
      <w:r w:rsidR="000E53FC">
        <w:rPr>
          <w:rFonts w:hint="eastAsia"/>
          <w:szCs w:val="21"/>
        </w:rPr>
        <w:t>。</w:t>
      </w:r>
      <w:bookmarkStart w:id="0" w:name="_GoBack"/>
      <w:bookmarkEnd w:id="0"/>
      <w:r w:rsidR="000E53FC">
        <w:rPr>
          <w:szCs w:val="21"/>
        </w:rPr>
        <w:t>当然，如果专用是静态的，这种描述也是可以的。</w:t>
      </w:r>
    </w:p>
    <w:sectPr w:rsidR="00F16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5B0" w:rsidRDefault="00F065B0" w:rsidP="004961EA">
      <w:r>
        <w:separator/>
      </w:r>
    </w:p>
  </w:endnote>
  <w:endnote w:type="continuationSeparator" w:id="0">
    <w:p w:rsidR="00F065B0" w:rsidRDefault="00F065B0" w:rsidP="0049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5B0" w:rsidRDefault="00F065B0" w:rsidP="004961EA">
      <w:r>
        <w:separator/>
      </w:r>
    </w:p>
  </w:footnote>
  <w:footnote w:type="continuationSeparator" w:id="0">
    <w:p w:rsidR="00F065B0" w:rsidRDefault="00F065B0" w:rsidP="0049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2691"/>
    <w:multiLevelType w:val="hybridMultilevel"/>
    <w:tmpl w:val="05BECC70"/>
    <w:lvl w:ilvl="0" w:tplc="8440EF9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570BB7"/>
    <w:multiLevelType w:val="hybridMultilevel"/>
    <w:tmpl w:val="8078F118"/>
    <w:lvl w:ilvl="0" w:tplc="9E94FA78">
      <w:start w:val="1"/>
      <w:numFmt w:val="upperLetter"/>
      <w:lvlText w:val="%1．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2">
    <w:nsid w:val="21DA4EEC"/>
    <w:multiLevelType w:val="hybridMultilevel"/>
    <w:tmpl w:val="EB4433B6"/>
    <w:lvl w:ilvl="0" w:tplc="C32AD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432B13"/>
    <w:multiLevelType w:val="hybridMultilevel"/>
    <w:tmpl w:val="6EECEF7C"/>
    <w:lvl w:ilvl="0" w:tplc="0409000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4">
    <w:nsid w:val="370160CC"/>
    <w:multiLevelType w:val="hybridMultilevel"/>
    <w:tmpl w:val="26D8A510"/>
    <w:lvl w:ilvl="0" w:tplc="AC0E3D9E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3B9740EE"/>
    <w:multiLevelType w:val="hybridMultilevel"/>
    <w:tmpl w:val="D6B8F9B4"/>
    <w:lvl w:ilvl="0" w:tplc="665C5A54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00" w:hanging="420"/>
      </w:pPr>
    </w:lvl>
    <w:lvl w:ilvl="2" w:tplc="0409001B" w:tentative="1">
      <w:start w:val="1"/>
      <w:numFmt w:val="lowerRoman"/>
      <w:lvlText w:val="%3."/>
      <w:lvlJc w:val="righ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9" w:tentative="1">
      <w:start w:val="1"/>
      <w:numFmt w:val="lowerLetter"/>
      <w:lvlText w:val="%5)"/>
      <w:lvlJc w:val="left"/>
      <w:pPr>
        <w:ind w:left="3960" w:hanging="420"/>
      </w:pPr>
    </w:lvl>
    <w:lvl w:ilvl="5" w:tplc="0409001B" w:tentative="1">
      <w:start w:val="1"/>
      <w:numFmt w:val="lowerRoman"/>
      <w:lvlText w:val="%6."/>
      <w:lvlJc w:val="righ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9" w:tentative="1">
      <w:start w:val="1"/>
      <w:numFmt w:val="lowerLetter"/>
      <w:lvlText w:val="%8)"/>
      <w:lvlJc w:val="left"/>
      <w:pPr>
        <w:ind w:left="5220" w:hanging="420"/>
      </w:pPr>
    </w:lvl>
    <w:lvl w:ilvl="8" w:tplc="0409001B" w:tentative="1">
      <w:start w:val="1"/>
      <w:numFmt w:val="lowerRoman"/>
      <w:lvlText w:val="%9."/>
      <w:lvlJc w:val="right"/>
      <w:pPr>
        <w:ind w:left="5640" w:hanging="420"/>
      </w:pPr>
    </w:lvl>
  </w:abstractNum>
  <w:abstractNum w:abstractNumId="6">
    <w:nsid w:val="4FF2476E"/>
    <w:multiLevelType w:val="hybridMultilevel"/>
    <w:tmpl w:val="3A6CA3BC"/>
    <w:lvl w:ilvl="0" w:tplc="EF50848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7">
    <w:nsid w:val="7A747C8E"/>
    <w:multiLevelType w:val="hybridMultilevel"/>
    <w:tmpl w:val="5F50EC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7E"/>
    <w:rsid w:val="00006F33"/>
    <w:rsid w:val="00026AEB"/>
    <w:rsid w:val="00056899"/>
    <w:rsid w:val="000A0DD7"/>
    <w:rsid w:val="000A170C"/>
    <w:rsid w:val="000C3699"/>
    <w:rsid w:val="000E13C9"/>
    <w:rsid w:val="000E53FC"/>
    <w:rsid w:val="000F5336"/>
    <w:rsid w:val="00101C23"/>
    <w:rsid w:val="00101F8D"/>
    <w:rsid w:val="001028C0"/>
    <w:rsid w:val="001158D5"/>
    <w:rsid w:val="001E3C89"/>
    <w:rsid w:val="00267CBB"/>
    <w:rsid w:val="002E46C1"/>
    <w:rsid w:val="002E4A7E"/>
    <w:rsid w:val="00310989"/>
    <w:rsid w:val="0033456D"/>
    <w:rsid w:val="004320BA"/>
    <w:rsid w:val="00444AF6"/>
    <w:rsid w:val="004961EA"/>
    <w:rsid w:val="004A3481"/>
    <w:rsid w:val="004C50F4"/>
    <w:rsid w:val="005A56CA"/>
    <w:rsid w:val="005C6D07"/>
    <w:rsid w:val="0060096E"/>
    <w:rsid w:val="00685759"/>
    <w:rsid w:val="00695663"/>
    <w:rsid w:val="006E6F3D"/>
    <w:rsid w:val="00763840"/>
    <w:rsid w:val="007715EC"/>
    <w:rsid w:val="00771969"/>
    <w:rsid w:val="007916AC"/>
    <w:rsid w:val="00793856"/>
    <w:rsid w:val="00796AF8"/>
    <w:rsid w:val="00845BA8"/>
    <w:rsid w:val="00862B71"/>
    <w:rsid w:val="00965695"/>
    <w:rsid w:val="0098375C"/>
    <w:rsid w:val="009B5F9B"/>
    <w:rsid w:val="009C5F77"/>
    <w:rsid w:val="009E0B54"/>
    <w:rsid w:val="00A8760F"/>
    <w:rsid w:val="00AA54CD"/>
    <w:rsid w:val="00B82868"/>
    <w:rsid w:val="00BB6022"/>
    <w:rsid w:val="00C00F0A"/>
    <w:rsid w:val="00C07286"/>
    <w:rsid w:val="00C15040"/>
    <w:rsid w:val="00C641FE"/>
    <w:rsid w:val="00CB0267"/>
    <w:rsid w:val="00CC3722"/>
    <w:rsid w:val="00D32D11"/>
    <w:rsid w:val="00D33BB4"/>
    <w:rsid w:val="00D36E09"/>
    <w:rsid w:val="00D4170C"/>
    <w:rsid w:val="00E27E6E"/>
    <w:rsid w:val="00E41C92"/>
    <w:rsid w:val="00EA703C"/>
    <w:rsid w:val="00EC088F"/>
    <w:rsid w:val="00EC117F"/>
    <w:rsid w:val="00EC6C28"/>
    <w:rsid w:val="00F065B0"/>
    <w:rsid w:val="00F16529"/>
    <w:rsid w:val="00F24FE7"/>
    <w:rsid w:val="00F57F0D"/>
    <w:rsid w:val="00F66944"/>
    <w:rsid w:val="00F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680CF4-D994-412C-ACFD-AF53021F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6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0B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6AF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1EA"/>
    <w:rPr>
      <w:sz w:val="18"/>
      <w:szCs w:val="18"/>
    </w:rPr>
  </w:style>
  <w:style w:type="paragraph" w:styleId="a5">
    <w:name w:val="List Paragraph"/>
    <w:basedOn w:val="a"/>
    <w:uiPriority w:val="34"/>
    <w:qFormat/>
    <w:rsid w:val="004961E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961E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E0B5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96AF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62</cp:revision>
  <dcterms:created xsi:type="dcterms:W3CDTF">2021-09-18T01:51:00Z</dcterms:created>
  <dcterms:modified xsi:type="dcterms:W3CDTF">2021-09-19T07:32:00Z</dcterms:modified>
</cp:coreProperties>
</file>